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862D" w14:textId="77777777" w:rsidR="00FE47F4" w:rsidRPr="00533FFF" w:rsidRDefault="00533FFF">
      <w:pPr>
        <w:rPr>
          <w:b/>
          <w:sz w:val="28"/>
          <w:szCs w:val="28"/>
        </w:rPr>
      </w:pPr>
      <w:bookmarkStart w:id="0" w:name="_GoBack"/>
      <w:bookmarkEnd w:id="0"/>
      <w:r w:rsidRPr="00533FFF">
        <w:rPr>
          <w:b/>
          <w:sz w:val="28"/>
          <w:szCs w:val="28"/>
        </w:rPr>
        <w:t>Twee belangrijkste maatregelen:</w:t>
      </w:r>
    </w:p>
    <w:p w14:paraId="21C54A4F" w14:textId="77777777" w:rsidR="00533FFF" w:rsidRPr="00533FFF" w:rsidRDefault="00533FFF" w:rsidP="00533FF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533FFF">
        <w:rPr>
          <w:b/>
          <w:sz w:val="24"/>
          <w:szCs w:val="24"/>
        </w:rPr>
        <w:t>Afstand</w:t>
      </w:r>
    </w:p>
    <w:p w14:paraId="28C08A00" w14:textId="77777777" w:rsidR="00533FFF" w:rsidRDefault="00533FFF" w:rsidP="00533FFF">
      <w:pPr>
        <w:pStyle w:val="Lijstalinea"/>
        <w:numPr>
          <w:ilvl w:val="1"/>
          <w:numId w:val="1"/>
        </w:numPr>
      </w:pPr>
      <w:r>
        <w:t>Enkelrichting in de schoolgebouwen &amp; één in-&amp; uitgang voor het schoolgebouw/scholencomplex</w:t>
      </w:r>
    </w:p>
    <w:p w14:paraId="7D7AD88B" w14:textId="77777777" w:rsidR="00533FFF" w:rsidRDefault="00533FFF" w:rsidP="00533FFF">
      <w:pPr>
        <w:pStyle w:val="Lijstalinea"/>
        <w:numPr>
          <w:ilvl w:val="1"/>
          <w:numId w:val="1"/>
        </w:numPr>
      </w:pPr>
      <w:r>
        <w:t>Start op speelplaats met 1 rij begeleiden naar de klas</w:t>
      </w:r>
    </w:p>
    <w:p w14:paraId="6CD255B0" w14:textId="77777777" w:rsidR="00533FFF" w:rsidRDefault="00533FFF" w:rsidP="00533FFF">
      <w:pPr>
        <w:pStyle w:val="Lijstalinea"/>
        <w:numPr>
          <w:ilvl w:val="1"/>
          <w:numId w:val="1"/>
        </w:numPr>
      </w:pPr>
      <w:r>
        <w:t>Vast leslokaal dus geen vaklokalen met bv. uitzondering chemie en praktijklessen</w:t>
      </w:r>
    </w:p>
    <w:p w14:paraId="5C2E3141" w14:textId="77777777" w:rsidR="00533FFF" w:rsidRDefault="00533FFF" w:rsidP="00533FFF">
      <w:pPr>
        <w:pStyle w:val="Lijstalinea"/>
        <w:numPr>
          <w:ilvl w:val="1"/>
          <w:numId w:val="1"/>
        </w:numPr>
      </w:pPr>
      <w:r>
        <w:t>Halve klasgroep:</w:t>
      </w:r>
    </w:p>
    <w:p w14:paraId="73246F3D" w14:textId="77777777" w:rsidR="00533FFF" w:rsidRDefault="00533FFF" w:rsidP="00533FFF">
      <w:pPr>
        <w:pStyle w:val="Lijstalinea"/>
        <w:numPr>
          <w:ilvl w:val="2"/>
          <w:numId w:val="1"/>
        </w:numPr>
      </w:pPr>
      <w:r>
        <w:t>Voormiddag groep A</w:t>
      </w:r>
    </w:p>
    <w:p w14:paraId="57CC7530" w14:textId="77777777" w:rsidR="00533FFF" w:rsidRDefault="00533FFF" w:rsidP="00533FFF">
      <w:pPr>
        <w:pStyle w:val="Lijstalinea"/>
        <w:numPr>
          <w:ilvl w:val="2"/>
          <w:numId w:val="1"/>
        </w:numPr>
      </w:pPr>
      <w:r>
        <w:t>Namiddag groep B</w:t>
      </w:r>
    </w:p>
    <w:p w14:paraId="59B8A05B" w14:textId="77777777" w:rsidR="00533FFF" w:rsidRDefault="00533FFF" w:rsidP="00533FFF">
      <w:pPr>
        <w:pStyle w:val="Lijstalinea"/>
        <w:numPr>
          <w:ilvl w:val="2"/>
          <w:numId w:val="1"/>
        </w:numPr>
      </w:pPr>
      <w:r>
        <w:t>Geen problemen met refter – is niet nodig</w:t>
      </w:r>
    </w:p>
    <w:p w14:paraId="1AECAECF" w14:textId="77777777" w:rsidR="00533FFF" w:rsidRDefault="00533FFF" w:rsidP="00533FFF">
      <w:pPr>
        <w:pStyle w:val="Lijstalinea"/>
        <w:numPr>
          <w:ilvl w:val="2"/>
          <w:numId w:val="1"/>
        </w:numPr>
      </w:pPr>
      <w:r>
        <w:t>Voor secundair de gewone uurrooster blijft lopen, de weken voor groep A en B variëren dus 1</w:t>
      </w:r>
      <w:r w:rsidRPr="00533FFF">
        <w:rPr>
          <w:vertAlign w:val="superscript"/>
        </w:rPr>
        <w:t>ste</w:t>
      </w:r>
      <w:r>
        <w:t xml:space="preserve"> week A in de voormiddag en de 2</w:t>
      </w:r>
      <w:r w:rsidRPr="00533FFF">
        <w:rPr>
          <w:vertAlign w:val="superscript"/>
        </w:rPr>
        <w:t>de</w:t>
      </w:r>
      <w:r>
        <w:t xml:space="preserve"> week B-groep in de voormiddag</w:t>
      </w:r>
    </w:p>
    <w:p w14:paraId="04FAF652" w14:textId="77777777" w:rsidR="00533FFF" w:rsidRDefault="00533FFF" w:rsidP="00533FFF">
      <w:pPr>
        <w:pStyle w:val="Lijstalinea"/>
        <w:numPr>
          <w:ilvl w:val="2"/>
          <w:numId w:val="1"/>
        </w:numPr>
      </w:pPr>
      <w:r>
        <w:t>Voor basisscholen: opdracht voor de halve vrije dag meegeven, kan ook knutselactiviteit zijn of verwerken leerstof in oefening</w:t>
      </w:r>
    </w:p>
    <w:p w14:paraId="2AC86754" w14:textId="77777777" w:rsidR="00533FFF" w:rsidRDefault="00533FFF" w:rsidP="00533FFF">
      <w:pPr>
        <w:pStyle w:val="Lijstalinea"/>
        <w:numPr>
          <w:ilvl w:val="1"/>
          <w:numId w:val="1"/>
        </w:numPr>
      </w:pPr>
      <w:r>
        <w:t>Kwetsbare groep:</w:t>
      </w:r>
    </w:p>
    <w:p w14:paraId="6530DC8D" w14:textId="77777777" w:rsidR="00533FFF" w:rsidRDefault="00533FFF" w:rsidP="00533FFF">
      <w:pPr>
        <w:pStyle w:val="Lijstalinea"/>
        <w:numPr>
          <w:ilvl w:val="2"/>
          <w:numId w:val="1"/>
        </w:numPr>
      </w:pPr>
      <w:r>
        <w:t>Bed-net voor de leerlingen</w:t>
      </w:r>
    </w:p>
    <w:p w14:paraId="1E8A01AA" w14:textId="77777777" w:rsidR="00533FFF" w:rsidRDefault="00533FFF" w:rsidP="00533FFF">
      <w:pPr>
        <w:pStyle w:val="Lijstalinea"/>
        <w:numPr>
          <w:ilvl w:val="2"/>
          <w:numId w:val="1"/>
        </w:numPr>
      </w:pPr>
      <w:r>
        <w:t>Omgekeerd bed-net voor de leerkracht (toezicht in lokaal noodzakelijk)</w:t>
      </w:r>
    </w:p>
    <w:p w14:paraId="2F6E9493" w14:textId="77777777" w:rsidR="00533FFF" w:rsidRDefault="00533FFF" w:rsidP="00533FFF">
      <w:pPr>
        <w:pStyle w:val="Lijstalinea"/>
        <w:numPr>
          <w:ilvl w:val="1"/>
          <w:numId w:val="1"/>
        </w:numPr>
      </w:pPr>
      <w:r>
        <w:t>Geen liften gebruiken</w:t>
      </w:r>
    </w:p>
    <w:p w14:paraId="40469F9F" w14:textId="77777777" w:rsidR="00533FFF" w:rsidRDefault="00533FFF" w:rsidP="00533FFF">
      <w:pPr>
        <w:pStyle w:val="Lijstalinea"/>
        <w:numPr>
          <w:ilvl w:val="1"/>
          <w:numId w:val="1"/>
        </w:numPr>
      </w:pPr>
      <w:r>
        <w:t>Beperking in aanwezigheid personen in sanitaire ruimte – in principe evenveel als er wastafels aanwezig zijn- indien die ver genoeg van elkaar verwijderd zijn</w:t>
      </w:r>
      <w:r>
        <w:br/>
      </w:r>
    </w:p>
    <w:p w14:paraId="706676E4" w14:textId="77777777" w:rsidR="00533FFF" w:rsidRPr="00533FFF" w:rsidRDefault="00533FFF" w:rsidP="00533FF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533FFF">
        <w:rPr>
          <w:b/>
          <w:sz w:val="24"/>
          <w:szCs w:val="24"/>
        </w:rPr>
        <w:t>Hygiëne</w:t>
      </w:r>
    </w:p>
    <w:p w14:paraId="25EC0AC1" w14:textId="77777777" w:rsidR="00533FFF" w:rsidRDefault="00533FFF" w:rsidP="00533FFF">
      <w:pPr>
        <w:pStyle w:val="Lijstalinea"/>
        <w:numPr>
          <w:ilvl w:val="1"/>
          <w:numId w:val="1"/>
        </w:numPr>
      </w:pPr>
      <w:r>
        <w:t>Handhygiëne: wassen met water en zeep of alcoholgel</w:t>
      </w:r>
    </w:p>
    <w:p w14:paraId="6B6566C0" w14:textId="77777777" w:rsidR="00533FFF" w:rsidRDefault="00533FFF" w:rsidP="00533FFF">
      <w:pPr>
        <w:pStyle w:val="Lijstalinea"/>
        <w:numPr>
          <w:ilvl w:val="2"/>
          <w:numId w:val="1"/>
        </w:numPr>
      </w:pPr>
      <w:r>
        <w:t>Schooldomein betreden</w:t>
      </w:r>
    </w:p>
    <w:p w14:paraId="2C23CF62" w14:textId="77777777" w:rsidR="00533FFF" w:rsidRDefault="00533FFF" w:rsidP="00533FFF">
      <w:pPr>
        <w:pStyle w:val="Lijstalinea"/>
        <w:numPr>
          <w:ilvl w:val="2"/>
          <w:numId w:val="1"/>
        </w:numPr>
      </w:pPr>
      <w:r>
        <w:t>Klaslokaal betreden</w:t>
      </w:r>
    </w:p>
    <w:p w14:paraId="74D7B159" w14:textId="77777777" w:rsidR="00533FFF" w:rsidRDefault="00533FFF" w:rsidP="00533FFF">
      <w:pPr>
        <w:pStyle w:val="Lijstalinea"/>
        <w:numPr>
          <w:ilvl w:val="2"/>
          <w:numId w:val="1"/>
        </w:numPr>
      </w:pPr>
      <w:r>
        <w:t>Na toiletbezoek</w:t>
      </w:r>
    </w:p>
    <w:p w14:paraId="11BB9FDE" w14:textId="77777777" w:rsidR="00533FFF" w:rsidRDefault="00533FFF" w:rsidP="00533FFF">
      <w:pPr>
        <w:pStyle w:val="Lijstalinea"/>
        <w:numPr>
          <w:ilvl w:val="2"/>
          <w:numId w:val="1"/>
        </w:numPr>
      </w:pPr>
      <w:r>
        <w:t>Voor eten en drinken</w:t>
      </w:r>
    </w:p>
    <w:p w14:paraId="65F0B6ED" w14:textId="77777777" w:rsidR="00533FFF" w:rsidRDefault="00533FFF" w:rsidP="00533FFF">
      <w:pPr>
        <w:pStyle w:val="Lijstalinea"/>
        <w:numPr>
          <w:ilvl w:val="1"/>
          <w:numId w:val="1"/>
        </w:numPr>
      </w:pPr>
      <w:r>
        <w:t>Klinkhygiëne:</w:t>
      </w:r>
    </w:p>
    <w:p w14:paraId="5EA6938A" w14:textId="77777777" w:rsidR="00533FFF" w:rsidRDefault="00533FFF" w:rsidP="00533FFF">
      <w:pPr>
        <w:pStyle w:val="Lijstalinea"/>
        <w:numPr>
          <w:ilvl w:val="2"/>
          <w:numId w:val="1"/>
        </w:numPr>
      </w:pPr>
      <w:r>
        <w:t xml:space="preserve">Deuren open laten staan </w:t>
      </w:r>
      <w:r>
        <w:sym w:font="Wingdings" w:char="F0E0"/>
      </w:r>
      <w:r>
        <w:t xml:space="preserve"> geen klinken gebruiken OF deuren op cruciale momenten door één persoon laten openzetten.</w:t>
      </w:r>
      <w:r>
        <w:br/>
        <w:t>uiteraard met respect voor de functie van de deur, willen geen andere risico’s krijgen bv. brandwerende deur (kan wel in beperkt tijdslot opengezet worden)</w:t>
      </w:r>
    </w:p>
    <w:p w14:paraId="3776EF1F" w14:textId="77777777" w:rsidR="00533FFF" w:rsidRDefault="00533FFF" w:rsidP="00533FFF">
      <w:pPr>
        <w:pStyle w:val="Lijstalinea"/>
        <w:numPr>
          <w:ilvl w:val="2"/>
          <w:numId w:val="1"/>
        </w:numPr>
      </w:pPr>
      <w:r>
        <w:t>Indien voor lawaai, klasdeur sluiten: door leerkracht en na elke klasgroep klink reinigen</w:t>
      </w:r>
    </w:p>
    <w:p w14:paraId="68C057DE" w14:textId="77777777" w:rsidR="00533FFF" w:rsidRDefault="00533FFF" w:rsidP="00533FFF">
      <w:pPr>
        <w:pStyle w:val="Lijstalinea"/>
        <w:numPr>
          <w:ilvl w:val="1"/>
          <w:numId w:val="1"/>
        </w:numPr>
      </w:pPr>
      <w:r>
        <w:t xml:space="preserve">Tafelblad hygiëne: na elke groep leerlingen </w:t>
      </w:r>
      <w:r w:rsidR="005109D9">
        <w:t xml:space="preserve">(elke halve dag) </w:t>
      </w:r>
      <w:r>
        <w:t>de tafels met doek reinigen.</w:t>
      </w:r>
    </w:p>
    <w:p w14:paraId="35F7D729" w14:textId="77777777" w:rsidR="00E63816" w:rsidRDefault="00E63816" w:rsidP="00533FFF">
      <w:pPr>
        <w:pStyle w:val="Lijstalinea"/>
        <w:numPr>
          <w:ilvl w:val="1"/>
          <w:numId w:val="1"/>
        </w:numPr>
      </w:pPr>
      <w:r>
        <w:t>Toestelreiniging in vaklokalen: liefst eigen materiaal gebruiken, gedeelde toestellen zoals bv. naaimachine: reinigen na gebruik</w:t>
      </w:r>
    </w:p>
    <w:p w14:paraId="00060EE0" w14:textId="77777777" w:rsidR="00533FFF" w:rsidRDefault="00533FFF" w:rsidP="00533FFF">
      <w:pPr>
        <w:pStyle w:val="Lijstalinea"/>
        <w:numPr>
          <w:ilvl w:val="1"/>
          <w:numId w:val="1"/>
        </w:numPr>
      </w:pPr>
      <w:r>
        <w:t>Regelmatig klaslokaal verluchten, indien mogelijk permanent/ juiste afstelling verluchtingssysteem</w:t>
      </w:r>
    </w:p>
    <w:p w14:paraId="037545BA" w14:textId="77777777" w:rsidR="00533FFF" w:rsidRDefault="00533FFF" w:rsidP="00533FFF">
      <w:pPr>
        <w:pStyle w:val="Lijstalinea"/>
        <w:numPr>
          <w:ilvl w:val="1"/>
          <w:numId w:val="1"/>
        </w:numPr>
      </w:pPr>
      <w:r>
        <w:t>Sanitair: wc-madame aanwezig, na elk gebruik</w:t>
      </w:r>
      <w:r w:rsidR="00E63816">
        <w:t>, doorspoelen met deksel dicht (als er al een deksel is)</w:t>
      </w:r>
      <w:r>
        <w:br/>
      </w:r>
    </w:p>
    <w:p w14:paraId="45009357" w14:textId="77777777" w:rsidR="00533FFF" w:rsidRPr="00533FFF" w:rsidRDefault="00533FFF" w:rsidP="00533FFF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533FFF">
        <w:rPr>
          <w:b/>
          <w:sz w:val="24"/>
          <w:szCs w:val="24"/>
        </w:rPr>
        <w:t>INFORMATIE</w:t>
      </w:r>
    </w:p>
    <w:p w14:paraId="42213C87" w14:textId="77777777" w:rsidR="00533FFF" w:rsidRDefault="00533FFF" w:rsidP="00533FFF">
      <w:pPr>
        <w:pStyle w:val="Lijstalinea"/>
        <w:numPr>
          <w:ilvl w:val="1"/>
          <w:numId w:val="1"/>
        </w:numPr>
      </w:pPr>
      <w:r>
        <w:t>Maatregelen tijdig aan ouders en leerlingen overmaken</w:t>
      </w:r>
    </w:p>
    <w:p w14:paraId="101BD918" w14:textId="77777777" w:rsidR="00533FFF" w:rsidRDefault="00533FFF" w:rsidP="00533FFF">
      <w:pPr>
        <w:pStyle w:val="Lijstalinea"/>
        <w:numPr>
          <w:ilvl w:val="1"/>
          <w:numId w:val="1"/>
        </w:numPr>
      </w:pPr>
      <w:r>
        <w:t>Maatregelen via affiches op regelmatige plaatsen kenbaar maken (gebruik van pictogrammen)</w:t>
      </w:r>
    </w:p>
    <w:sectPr w:rsidR="00533FFF" w:rsidSect="00E638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D15"/>
    <w:multiLevelType w:val="hybridMultilevel"/>
    <w:tmpl w:val="C6DA25B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FF"/>
    <w:rsid w:val="00000C90"/>
    <w:rsid w:val="00000F7E"/>
    <w:rsid w:val="000028D9"/>
    <w:rsid w:val="000157BA"/>
    <w:rsid w:val="00015CF0"/>
    <w:rsid w:val="00021E77"/>
    <w:rsid w:val="00023536"/>
    <w:rsid w:val="00023C93"/>
    <w:rsid w:val="000321A7"/>
    <w:rsid w:val="0003646A"/>
    <w:rsid w:val="00037D51"/>
    <w:rsid w:val="000405AC"/>
    <w:rsid w:val="00046034"/>
    <w:rsid w:val="00047540"/>
    <w:rsid w:val="0005093C"/>
    <w:rsid w:val="0005117A"/>
    <w:rsid w:val="000543D3"/>
    <w:rsid w:val="00063022"/>
    <w:rsid w:val="00063CF5"/>
    <w:rsid w:val="000644FD"/>
    <w:rsid w:val="00070D35"/>
    <w:rsid w:val="000739EB"/>
    <w:rsid w:val="00074CA0"/>
    <w:rsid w:val="0007687F"/>
    <w:rsid w:val="000841AD"/>
    <w:rsid w:val="00090FED"/>
    <w:rsid w:val="0009585D"/>
    <w:rsid w:val="00095FA7"/>
    <w:rsid w:val="000A077C"/>
    <w:rsid w:val="000A4233"/>
    <w:rsid w:val="000A5D32"/>
    <w:rsid w:val="000A69B0"/>
    <w:rsid w:val="000B3AD1"/>
    <w:rsid w:val="000B42D2"/>
    <w:rsid w:val="000B4C5B"/>
    <w:rsid w:val="000C49BB"/>
    <w:rsid w:val="000C4BF2"/>
    <w:rsid w:val="000D24A1"/>
    <w:rsid w:val="000E146A"/>
    <w:rsid w:val="000F4EDD"/>
    <w:rsid w:val="000F6C35"/>
    <w:rsid w:val="000F71A3"/>
    <w:rsid w:val="00101708"/>
    <w:rsid w:val="00102C49"/>
    <w:rsid w:val="0010338B"/>
    <w:rsid w:val="001061E9"/>
    <w:rsid w:val="0011335A"/>
    <w:rsid w:val="00116718"/>
    <w:rsid w:val="001204B6"/>
    <w:rsid w:val="00121D90"/>
    <w:rsid w:val="0012236C"/>
    <w:rsid w:val="0012282D"/>
    <w:rsid w:val="00123BEE"/>
    <w:rsid w:val="00123D06"/>
    <w:rsid w:val="00130310"/>
    <w:rsid w:val="00141178"/>
    <w:rsid w:val="00151A83"/>
    <w:rsid w:val="00155113"/>
    <w:rsid w:val="001557FD"/>
    <w:rsid w:val="0015592A"/>
    <w:rsid w:val="00162B4C"/>
    <w:rsid w:val="00165306"/>
    <w:rsid w:val="0016661E"/>
    <w:rsid w:val="001673B3"/>
    <w:rsid w:val="00171863"/>
    <w:rsid w:val="001815E7"/>
    <w:rsid w:val="001869E9"/>
    <w:rsid w:val="00193673"/>
    <w:rsid w:val="001951C5"/>
    <w:rsid w:val="001A1ABE"/>
    <w:rsid w:val="001A48FF"/>
    <w:rsid w:val="001B1B5E"/>
    <w:rsid w:val="001B2083"/>
    <w:rsid w:val="001B54A4"/>
    <w:rsid w:val="001B79F7"/>
    <w:rsid w:val="001B7CC6"/>
    <w:rsid w:val="001C0C72"/>
    <w:rsid w:val="001C52CC"/>
    <w:rsid w:val="001C555F"/>
    <w:rsid w:val="001D5FEC"/>
    <w:rsid w:val="001D6FFC"/>
    <w:rsid w:val="001D72E9"/>
    <w:rsid w:val="001E23F9"/>
    <w:rsid w:val="001E3BAA"/>
    <w:rsid w:val="001E50AA"/>
    <w:rsid w:val="001E664D"/>
    <w:rsid w:val="001F1AE3"/>
    <w:rsid w:val="001F5F7B"/>
    <w:rsid w:val="001F6CD5"/>
    <w:rsid w:val="00200245"/>
    <w:rsid w:val="00202FDE"/>
    <w:rsid w:val="00212412"/>
    <w:rsid w:val="002131F2"/>
    <w:rsid w:val="002139A4"/>
    <w:rsid w:val="0022240D"/>
    <w:rsid w:val="00227ADA"/>
    <w:rsid w:val="00235E23"/>
    <w:rsid w:val="002438C9"/>
    <w:rsid w:val="00245A03"/>
    <w:rsid w:val="00245FF3"/>
    <w:rsid w:val="002467D8"/>
    <w:rsid w:val="00251D0E"/>
    <w:rsid w:val="002533A2"/>
    <w:rsid w:val="0025568E"/>
    <w:rsid w:val="00261C97"/>
    <w:rsid w:val="00267816"/>
    <w:rsid w:val="002763E2"/>
    <w:rsid w:val="00281DA9"/>
    <w:rsid w:val="00282039"/>
    <w:rsid w:val="00282EE3"/>
    <w:rsid w:val="002861C0"/>
    <w:rsid w:val="002868B9"/>
    <w:rsid w:val="00293CA8"/>
    <w:rsid w:val="002A0957"/>
    <w:rsid w:val="002A0E44"/>
    <w:rsid w:val="002A48EA"/>
    <w:rsid w:val="002A5B82"/>
    <w:rsid w:val="002B68B6"/>
    <w:rsid w:val="002C08A1"/>
    <w:rsid w:val="002C1955"/>
    <w:rsid w:val="002C410E"/>
    <w:rsid w:val="002C4157"/>
    <w:rsid w:val="002C5BA2"/>
    <w:rsid w:val="002C7074"/>
    <w:rsid w:val="002C7BBB"/>
    <w:rsid w:val="002D324F"/>
    <w:rsid w:val="002D6D0F"/>
    <w:rsid w:val="002D6F8E"/>
    <w:rsid w:val="002E0367"/>
    <w:rsid w:val="002E5B87"/>
    <w:rsid w:val="002E71B9"/>
    <w:rsid w:val="002F415C"/>
    <w:rsid w:val="002F63CD"/>
    <w:rsid w:val="00301C7A"/>
    <w:rsid w:val="00301DF0"/>
    <w:rsid w:val="00305A84"/>
    <w:rsid w:val="003067AB"/>
    <w:rsid w:val="00311041"/>
    <w:rsid w:val="0031650D"/>
    <w:rsid w:val="00317BD2"/>
    <w:rsid w:val="003202AB"/>
    <w:rsid w:val="003224B7"/>
    <w:rsid w:val="003302B3"/>
    <w:rsid w:val="0033147F"/>
    <w:rsid w:val="00334DF5"/>
    <w:rsid w:val="0033520A"/>
    <w:rsid w:val="00340CF0"/>
    <w:rsid w:val="00344F8E"/>
    <w:rsid w:val="00346175"/>
    <w:rsid w:val="003531CF"/>
    <w:rsid w:val="00356880"/>
    <w:rsid w:val="00357109"/>
    <w:rsid w:val="00357387"/>
    <w:rsid w:val="00363B29"/>
    <w:rsid w:val="00363D61"/>
    <w:rsid w:val="00373A9D"/>
    <w:rsid w:val="00377A4D"/>
    <w:rsid w:val="00386112"/>
    <w:rsid w:val="003902E3"/>
    <w:rsid w:val="00391C46"/>
    <w:rsid w:val="00392C1E"/>
    <w:rsid w:val="00396FA9"/>
    <w:rsid w:val="003A2685"/>
    <w:rsid w:val="003A3E0C"/>
    <w:rsid w:val="003A5838"/>
    <w:rsid w:val="003B6722"/>
    <w:rsid w:val="003B7481"/>
    <w:rsid w:val="003C4955"/>
    <w:rsid w:val="003C7E12"/>
    <w:rsid w:val="003D0724"/>
    <w:rsid w:val="003D53B2"/>
    <w:rsid w:val="003D64A8"/>
    <w:rsid w:val="003E2348"/>
    <w:rsid w:val="003E30B4"/>
    <w:rsid w:val="003F1C8C"/>
    <w:rsid w:val="003F5CA4"/>
    <w:rsid w:val="003F621E"/>
    <w:rsid w:val="00400EE5"/>
    <w:rsid w:val="0040338C"/>
    <w:rsid w:val="00404A4D"/>
    <w:rsid w:val="00404EE5"/>
    <w:rsid w:val="00407B9E"/>
    <w:rsid w:val="00414E4B"/>
    <w:rsid w:val="00427553"/>
    <w:rsid w:val="004300A1"/>
    <w:rsid w:val="0043023B"/>
    <w:rsid w:val="00435624"/>
    <w:rsid w:val="00443DE8"/>
    <w:rsid w:val="00445478"/>
    <w:rsid w:val="00445784"/>
    <w:rsid w:val="004476DF"/>
    <w:rsid w:val="00447F96"/>
    <w:rsid w:val="0045353C"/>
    <w:rsid w:val="00456A93"/>
    <w:rsid w:val="004575F7"/>
    <w:rsid w:val="00457EA8"/>
    <w:rsid w:val="004605D7"/>
    <w:rsid w:val="00482A58"/>
    <w:rsid w:val="004835A4"/>
    <w:rsid w:val="00484B65"/>
    <w:rsid w:val="004871C8"/>
    <w:rsid w:val="00491827"/>
    <w:rsid w:val="00492742"/>
    <w:rsid w:val="004A1A12"/>
    <w:rsid w:val="004A1C63"/>
    <w:rsid w:val="004A1FAB"/>
    <w:rsid w:val="004A31C2"/>
    <w:rsid w:val="004A5EA2"/>
    <w:rsid w:val="004B6B48"/>
    <w:rsid w:val="004C4A95"/>
    <w:rsid w:val="004D66D1"/>
    <w:rsid w:val="004E6FCB"/>
    <w:rsid w:val="004F0635"/>
    <w:rsid w:val="004F4CBE"/>
    <w:rsid w:val="00501C0C"/>
    <w:rsid w:val="005023CF"/>
    <w:rsid w:val="00502A9F"/>
    <w:rsid w:val="005109D9"/>
    <w:rsid w:val="0051126F"/>
    <w:rsid w:val="00512B53"/>
    <w:rsid w:val="00515415"/>
    <w:rsid w:val="00515E2C"/>
    <w:rsid w:val="0052189E"/>
    <w:rsid w:val="00523DCA"/>
    <w:rsid w:val="0052734C"/>
    <w:rsid w:val="00530819"/>
    <w:rsid w:val="00533FFF"/>
    <w:rsid w:val="00552249"/>
    <w:rsid w:val="00552C7C"/>
    <w:rsid w:val="00553D5A"/>
    <w:rsid w:val="00554F79"/>
    <w:rsid w:val="00560D3A"/>
    <w:rsid w:val="00564484"/>
    <w:rsid w:val="00564A6F"/>
    <w:rsid w:val="00564C07"/>
    <w:rsid w:val="005724B6"/>
    <w:rsid w:val="0058103D"/>
    <w:rsid w:val="00581A60"/>
    <w:rsid w:val="00585038"/>
    <w:rsid w:val="005851C7"/>
    <w:rsid w:val="00585E26"/>
    <w:rsid w:val="00590A83"/>
    <w:rsid w:val="00591BE0"/>
    <w:rsid w:val="00592D43"/>
    <w:rsid w:val="00593821"/>
    <w:rsid w:val="00595ACE"/>
    <w:rsid w:val="00597FBF"/>
    <w:rsid w:val="005A18E9"/>
    <w:rsid w:val="005A2125"/>
    <w:rsid w:val="005B1458"/>
    <w:rsid w:val="005B1F79"/>
    <w:rsid w:val="005C58FB"/>
    <w:rsid w:val="005C595C"/>
    <w:rsid w:val="005D1ECB"/>
    <w:rsid w:val="005D211C"/>
    <w:rsid w:val="005D3805"/>
    <w:rsid w:val="005D70F0"/>
    <w:rsid w:val="005D7B47"/>
    <w:rsid w:val="005E16A1"/>
    <w:rsid w:val="005E57F7"/>
    <w:rsid w:val="005F1FAF"/>
    <w:rsid w:val="005F6096"/>
    <w:rsid w:val="0060174E"/>
    <w:rsid w:val="0060619B"/>
    <w:rsid w:val="006161D4"/>
    <w:rsid w:val="006172F9"/>
    <w:rsid w:val="00620CC3"/>
    <w:rsid w:val="0062334A"/>
    <w:rsid w:val="00623C5E"/>
    <w:rsid w:val="006347D2"/>
    <w:rsid w:val="00637594"/>
    <w:rsid w:val="00645EBE"/>
    <w:rsid w:val="006469B8"/>
    <w:rsid w:val="00646E5F"/>
    <w:rsid w:val="00650A12"/>
    <w:rsid w:val="006515D4"/>
    <w:rsid w:val="00662142"/>
    <w:rsid w:val="00662EA2"/>
    <w:rsid w:val="00663C33"/>
    <w:rsid w:val="00665F91"/>
    <w:rsid w:val="00666E7C"/>
    <w:rsid w:val="006723CE"/>
    <w:rsid w:val="00674D58"/>
    <w:rsid w:val="006766E5"/>
    <w:rsid w:val="00681D42"/>
    <w:rsid w:val="006853DC"/>
    <w:rsid w:val="0068554A"/>
    <w:rsid w:val="0069004A"/>
    <w:rsid w:val="00696F1D"/>
    <w:rsid w:val="006A0F7C"/>
    <w:rsid w:val="006A2178"/>
    <w:rsid w:val="006A2EE4"/>
    <w:rsid w:val="006B68A7"/>
    <w:rsid w:val="006C4751"/>
    <w:rsid w:val="006C5196"/>
    <w:rsid w:val="006C6B8C"/>
    <w:rsid w:val="006D1267"/>
    <w:rsid w:val="006D3025"/>
    <w:rsid w:val="006E50F2"/>
    <w:rsid w:val="006E6134"/>
    <w:rsid w:val="006F349C"/>
    <w:rsid w:val="006F3EBF"/>
    <w:rsid w:val="006F4731"/>
    <w:rsid w:val="006F5D61"/>
    <w:rsid w:val="00705E00"/>
    <w:rsid w:val="00706A53"/>
    <w:rsid w:val="0070740A"/>
    <w:rsid w:val="00730FA2"/>
    <w:rsid w:val="007320BD"/>
    <w:rsid w:val="007460F5"/>
    <w:rsid w:val="007570C0"/>
    <w:rsid w:val="0075772C"/>
    <w:rsid w:val="007630BE"/>
    <w:rsid w:val="00764B47"/>
    <w:rsid w:val="007724AA"/>
    <w:rsid w:val="00772EDE"/>
    <w:rsid w:val="00792AE1"/>
    <w:rsid w:val="00794F0E"/>
    <w:rsid w:val="00797E21"/>
    <w:rsid w:val="007A2062"/>
    <w:rsid w:val="007A37F7"/>
    <w:rsid w:val="007A7CD6"/>
    <w:rsid w:val="007B46F9"/>
    <w:rsid w:val="007B4DF5"/>
    <w:rsid w:val="007B5EB1"/>
    <w:rsid w:val="007C0EE7"/>
    <w:rsid w:val="007C359B"/>
    <w:rsid w:val="007C7D93"/>
    <w:rsid w:val="007D02CE"/>
    <w:rsid w:val="007D254B"/>
    <w:rsid w:val="007D4574"/>
    <w:rsid w:val="007F20A2"/>
    <w:rsid w:val="007F59B9"/>
    <w:rsid w:val="00806E8B"/>
    <w:rsid w:val="00822011"/>
    <w:rsid w:val="00824BDD"/>
    <w:rsid w:val="00825DE1"/>
    <w:rsid w:val="008273C5"/>
    <w:rsid w:val="008318E2"/>
    <w:rsid w:val="00836075"/>
    <w:rsid w:val="0083629A"/>
    <w:rsid w:val="00840FA8"/>
    <w:rsid w:val="00842F11"/>
    <w:rsid w:val="0084303E"/>
    <w:rsid w:val="00846901"/>
    <w:rsid w:val="00847100"/>
    <w:rsid w:val="00851BD6"/>
    <w:rsid w:val="00855EC9"/>
    <w:rsid w:val="00857BF8"/>
    <w:rsid w:val="00861FEF"/>
    <w:rsid w:val="008662E8"/>
    <w:rsid w:val="00871E06"/>
    <w:rsid w:val="008738CB"/>
    <w:rsid w:val="00873E33"/>
    <w:rsid w:val="008778AE"/>
    <w:rsid w:val="0088416F"/>
    <w:rsid w:val="008859AE"/>
    <w:rsid w:val="00885B3D"/>
    <w:rsid w:val="0089208C"/>
    <w:rsid w:val="00896C42"/>
    <w:rsid w:val="008977A9"/>
    <w:rsid w:val="008A096D"/>
    <w:rsid w:val="008A2753"/>
    <w:rsid w:val="008A36BB"/>
    <w:rsid w:val="008B038A"/>
    <w:rsid w:val="008B0A5A"/>
    <w:rsid w:val="008B0A79"/>
    <w:rsid w:val="008B6601"/>
    <w:rsid w:val="008D3819"/>
    <w:rsid w:val="008D74EB"/>
    <w:rsid w:val="008E4C2E"/>
    <w:rsid w:val="008F18F2"/>
    <w:rsid w:val="008F25B8"/>
    <w:rsid w:val="008F7AC0"/>
    <w:rsid w:val="0090029C"/>
    <w:rsid w:val="00904F7F"/>
    <w:rsid w:val="00922F61"/>
    <w:rsid w:val="00923DF0"/>
    <w:rsid w:val="00925F39"/>
    <w:rsid w:val="00926792"/>
    <w:rsid w:val="0093795E"/>
    <w:rsid w:val="009431BF"/>
    <w:rsid w:val="009441A3"/>
    <w:rsid w:val="0094575B"/>
    <w:rsid w:val="00946E2A"/>
    <w:rsid w:val="00950134"/>
    <w:rsid w:val="00950226"/>
    <w:rsid w:val="00956819"/>
    <w:rsid w:val="00961A58"/>
    <w:rsid w:val="009633B6"/>
    <w:rsid w:val="0096553C"/>
    <w:rsid w:val="009657D1"/>
    <w:rsid w:val="00965AD1"/>
    <w:rsid w:val="00965DED"/>
    <w:rsid w:val="00970959"/>
    <w:rsid w:val="00972BD6"/>
    <w:rsid w:val="009813D2"/>
    <w:rsid w:val="00982F77"/>
    <w:rsid w:val="00984C45"/>
    <w:rsid w:val="00985599"/>
    <w:rsid w:val="009865AF"/>
    <w:rsid w:val="00990DBC"/>
    <w:rsid w:val="009910A5"/>
    <w:rsid w:val="00991797"/>
    <w:rsid w:val="00994987"/>
    <w:rsid w:val="0099527C"/>
    <w:rsid w:val="009A03ED"/>
    <w:rsid w:val="009A3026"/>
    <w:rsid w:val="009B0BCB"/>
    <w:rsid w:val="009C004E"/>
    <w:rsid w:val="009C28AA"/>
    <w:rsid w:val="009D04AD"/>
    <w:rsid w:val="009D22EC"/>
    <w:rsid w:val="009D6689"/>
    <w:rsid w:val="009E44A2"/>
    <w:rsid w:val="009E4927"/>
    <w:rsid w:val="009E66A8"/>
    <w:rsid w:val="009F340A"/>
    <w:rsid w:val="009F3836"/>
    <w:rsid w:val="009F41D2"/>
    <w:rsid w:val="009F5348"/>
    <w:rsid w:val="00A03EEB"/>
    <w:rsid w:val="00A04203"/>
    <w:rsid w:val="00A06664"/>
    <w:rsid w:val="00A07E5C"/>
    <w:rsid w:val="00A112AF"/>
    <w:rsid w:val="00A13671"/>
    <w:rsid w:val="00A136A4"/>
    <w:rsid w:val="00A2132B"/>
    <w:rsid w:val="00A228F6"/>
    <w:rsid w:val="00A26252"/>
    <w:rsid w:val="00A339F9"/>
    <w:rsid w:val="00A401BD"/>
    <w:rsid w:val="00A441C0"/>
    <w:rsid w:val="00A5226F"/>
    <w:rsid w:val="00A53BC1"/>
    <w:rsid w:val="00A67785"/>
    <w:rsid w:val="00A72941"/>
    <w:rsid w:val="00A8067A"/>
    <w:rsid w:val="00A90ED3"/>
    <w:rsid w:val="00A92BE1"/>
    <w:rsid w:val="00AA0236"/>
    <w:rsid w:val="00AA4A6A"/>
    <w:rsid w:val="00AB3E67"/>
    <w:rsid w:val="00AB67C4"/>
    <w:rsid w:val="00AB70CB"/>
    <w:rsid w:val="00AC24D6"/>
    <w:rsid w:val="00AC3E02"/>
    <w:rsid w:val="00AC6FF4"/>
    <w:rsid w:val="00AC7A3C"/>
    <w:rsid w:val="00AC7B6C"/>
    <w:rsid w:val="00AD1037"/>
    <w:rsid w:val="00AD6303"/>
    <w:rsid w:val="00AE59D1"/>
    <w:rsid w:val="00AE74AC"/>
    <w:rsid w:val="00AE75B5"/>
    <w:rsid w:val="00B01810"/>
    <w:rsid w:val="00B028A9"/>
    <w:rsid w:val="00B03FFE"/>
    <w:rsid w:val="00B04081"/>
    <w:rsid w:val="00B06988"/>
    <w:rsid w:val="00B10F7B"/>
    <w:rsid w:val="00B2671B"/>
    <w:rsid w:val="00B355FE"/>
    <w:rsid w:val="00B45E7C"/>
    <w:rsid w:val="00B53D44"/>
    <w:rsid w:val="00B55280"/>
    <w:rsid w:val="00B574F9"/>
    <w:rsid w:val="00B577D2"/>
    <w:rsid w:val="00B57C13"/>
    <w:rsid w:val="00B57F75"/>
    <w:rsid w:val="00B6503B"/>
    <w:rsid w:val="00B650E7"/>
    <w:rsid w:val="00B700B2"/>
    <w:rsid w:val="00B777A4"/>
    <w:rsid w:val="00B83F2A"/>
    <w:rsid w:val="00B855DD"/>
    <w:rsid w:val="00B90A71"/>
    <w:rsid w:val="00B92FFA"/>
    <w:rsid w:val="00B9421F"/>
    <w:rsid w:val="00BB5639"/>
    <w:rsid w:val="00BC06E2"/>
    <w:rsid w:val="00BC3884"/>
    <w:rsid w:val="00BC5177"/>
    <w:rsid w:val="00BC7AC7"/>
    <w:rsid w:val="00BE580D"/>
    <w:rsid w:val="00BE6153"/>
    <w:rsid w:val="00BF42F3"/>
    <w:rsid w:val="00BF5081"/>
    <w:rsid w:val="00BF7F19"/>
    <w:rsid w:val="00C0198E"/>
    <w:rsid w:val="00C03A64"/>
    <w:rsid w:val="00C06595"/>
    <w:rsid w:val="00C22899"/>
    <w:rsid w:val="00C27874"/>
    <w:rsid w:val="00C313A4"/>
    <w:rsid w:val="00C34C7D"/>
    <w:rsid w:val="00C52DAA"/>
    <w:rsid w:val="00C54B2E"/>
    <w:rsid w:val="00C55EC6"/>
    <w:rsid w:val="00C5660F"/>
    <w:rsid w:val="00C65371"/>
    <w:rsid w:val="00C72B94"/>
    <w:rsid w:val="00C80E70"/>
    <w:rsid w:val="00C81517"/>
    <w:rsid w:val="00C835D7"/>
    <w:rsid w:val="00C83FC3"/>
    <w:rsid w:val="00C84F6E"/>
    <w:rsid w:val="00C875E1"/>
    <w:rsid w:val="00C93D7A"/>
    <w:rsid w:val="00CA1423"/>
    <w:rsid w:val="00CB1E5F"/>
    <w:rsid w:val="00CB2BF5"/>
    <w:rsid w:val="00CB74DC"/>
    <w:rsid w:val="00CC0DE0"/>
    <w:rsid w:val="00CC49F0"/>
    <w:rsid w:val="00CC7C6E"/>
    <w:rsid w:val="00CD1182"/>
    <w:rsid w:val="00CE25A7"/>
    <w:rsid w:val="00CF05E1"/>
    <w:rsid w:val="00CF4605"/>
    <w:rsid w:val="00D13337"/>
    <w:rsid w:val="00D1704B"/>
    <w:rsid w:val="00D1716C"/>
    <w:rsid w:val="00D21986"/>
    <w:rsid w:val="00D2610E"/>
    <w:rsid w:val="00D3220C"/>
    <w:rsid w:val="00D3335A"/>
    <w:rsid w:val="00D333A2"/>
    <w:rsid w:val="00D41E8B"/>
    <w:rsid w:val="00D439F0"/>
    <w:rsid w:val="00D44676"/>
    <w:rsid w:val="00D51FDF"/>
    <w:rsid w:val="00D5542B"/>
    <w:rsid w:val="00D62C1B"/>
    <w:rsid w:val="00D6341B"/>
    <w:rsid w:val="00D722C6"/>
    <w:rsid w:val="00D76B7C"/>
    <w:rsid w:val="00D80F04"/>
    <w:rsid w:val="00D81511"/>
    <w:rsid w:val="00D827CC"/>
    <w:rsid w:val="00D8307C"/>
    <w:rsid w:val="00D84B83"/>
    <w:rsid w:val="00D8703B"/>
    <w:rsid w:val="00D9455E"/>
    <w:rsid w:val="00DA0137"/>
    <w:rsid w:val="00DA5707"/>
    <w:rsid w:val="00DB70AA"/>
    <w:rsid w:val="00DC6743"/>
    <w:rsid w:val="00DC6A68"/>
    <w:rsid w:val="00DD09C5"/>
    <w:rsid w:val="00DD3A57"/>
    <w:rsid w:val="00DD7BB9"/>
    <w:rsid w:val="00DE5A2A"/>
    <w:rsid w:val="00DE7C47"/>
    <w:rsid w:val="00DF200C"/>
    <w:rsid w:val="00DF5FB0"/>
    <w:rsid w:val="00E000F8"/>
    <w:rsid w:val="00E048B5"/>
    <w:rsid w:val="00E04CAE"/>
    <w:rsid w:val="00E1145A"/>
    <w:rsid w:val="00E1756C"/>
    <w:rsid w:val="00E175D0"/>
    <w:rsid w:val="00E22271"/>
    <w:rsid w:val="00E258BF"/>
    <w:rsid w:val="00E2593F"/>
    <w:rsid w:val="00E27CC5"/>
    <w:rsid w:val="00E30D71"/>
    <w:rsid w:val="00E32485"/>
    <w:rsid w:val="00E35343"/>
    <w:rsid w:val="00E454FE"/>
    <w:rsid w:val="00E47A83"/>
    <w:rsid w:val="00E51371"/>
    <w:rsid w:val="00E616BA"/>
    <w:rsid w:val="00E63816"/>
    <w:rsid w:val="00E64D7A"/>
    <w:rsid w:val="00E651C6"/>
    <w:rsid w:val="00E67B94"/>
    <w:rsid w:val="00E7136E"/>
    <w:rsid w:val="00E7529B"/>
    <w:rsid w:val="00E86AD5"/>
    <w:rsid w:val="00E95560"/>
    <w:rsid w:val="00E96422"/>
    <w:rsid w:val="00E96900"/>
    <w:rsid w:val="00E97B72"/>
    <w:rsid w:val="00EA3A62"/>
    <w:rsid w:val="00EA6D3F"/>
    <w:rsid w:val="00EB0A7E"/>
    <w:rsid w:val="00EB1A7A"/>
    <w:rsid w:val="00EB2B23"/>
    <w:rsid w:val="00EB533A"/>
    <w:rsid w:val="00EB5ADD"/>
    <w:rsid w:val="00ED2987"/>
    <w:rsid w:val="00ED39C9"/>
    <w:rsid w:val="00ED40F0"/>
    <w:rsid w:val="00ED488D"/>
    <w:rsid w:val="00ED60F8"/>
    <w:rsid w:val="00ED781B"/>
    <w:rsid w:val="00EE08A3"/>
    <w:rsid w:val="00EE45DE"/>
    <w:rsid w:val="00EF2EE6"/>
    <w:rsid w:val="00EF2F25"/>
    <w:rsid w:val="00EF7D22"/>
    <w:rsid w:val="00F02242"/>
    <w:rsid w:val="00F04A71"/>
    <w:rsid w:val="00F140BC"/>
    <w:rsid w:val="00F170D3"/>
    <w:rsid w:val="00F2152A"/>
    <w:rsid w:val="00F22A66"/>
    <w:rsid w:val="00F23786"/>
    <w:rsid w:val="00F3660B"/>
    <w:rsid w:val="00F41EED"/>
    <w:rsid w:val="00F451B7"/>
    <w:rsid w:val="00F4545F"/>
    <w:rsid w:val="00F45FD4"/>
    <w:rsid w:val="00F51ABB"/>
    <w:rsid w:val="00F7003A"/>
    <w:rsid w:val="00F73A6B"/>
    <w:rsid w:val="00F845C4"/>
    <w:rsid w:val="00F84A12"/>
    <w:rsid w:val="00FA7FFD"/>
    <w:rsid w:val="00FB00DD"/>
    <w:rsid w:val="00FB2D61"/>
    <w:rsid w:val="00FB3C41"/>
    <w:rsid w:val="00FB47E2"/>
    <w:rsid w:val="00FB4F32"/>
    <w:rsid w:val="00FC6D61"/>
    <w:rsid w:val="00FE16FB"/>
    <w:rsid w:val="00FE30AC"/>
    <w:rsid w:val="00FE314B"/>
    <w:rsid w:val="00FE4413"/>
    <w:rsid w:val="00FE47F4"/>
    <w:rsid w:val="00FF0676"/>
    <w:rsid w:val="00FF43D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9AEE"/>
  <w15:chartTrackingRefBased/>
  <w15:docId w15:val="{6CD886D9-8DDA-4937-AD77-EDA78EBC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0D912B461B645A857EA7C1342F0EF" ma:contentTypeVersion="8" ma:contentTypeDescription="Een nieuw document maken." ma:contentTypeScope="" ma:versionID="1cbd4034b265cbc4b3d087bd4b8c06b5">
  <xsd:schema xmlns:xsd="http://www.w3.org/2001/XMLSchema" xmlns:xs="http://www.w3.org/2001/XMLSchema" xmlns:p="http://schemas.microsoft.com/office/2006/metadata/properties" xmlns:ns3="d5218cb8-8b05-4e67-bf27-9dd0d9a8ab22" xmlns:ns4="f377c2ce-3ce5-43ca-a730-3b8edce4ab24" targetNamespace="http://schemas.microsoft.com/office/2006/metadata/properties" ma:root="true" ma:fieldsID="36914d432abfc5277434dcca0ff51838" ns3:_="" ns4:_="">
    <xsd:import namespace="d5218cb8-8b05-4e67-bf27-9dd0d9a8ab22"/>
    <xsd:import namespace="f377c2ce-3ce5-43ca-a730-3b8edce4ab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18cb8-8b05-4e67-bf27-9dd0d9a8a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7c2ce-3ce5-43ca-a730-3b8edce4a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408D2-2F12-44B3-8279-7E354759F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18cb8-8b05-4e67-bf27-9dd0d9a8ab22"/>
    <ds:schemaRef ds:uri="f377c2ce-3ce5-43ca-a730-3b8edce4a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2C93C-A985-429F-9ED1-79245AB5F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56EE5-8AA1-48B6-840D-A3D4553ADACB}">
  <ds:schemaRefs>
    <ds:schemaRef ds:uri="f377c2ce-3ce5-43ca-a730-3b8edce4ab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5218cb8-8b05-4e67-bf27-9dd0d9a8ab2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Dekoning</dc:creator>
  <cp:keywords/>
  <dc:description/>
  <cp:lastModifiedBy>Jan Van Ocken</cp:lastModifiedBy>
  <cp:revision>2</cp:revision>
  <dcterms:created xsi:type="dcterms:W3CDTF">2020-04-20T08:08:00Z</dcterms:created>
  <dcterms:modified xsi:type="dcterms:W3CDTF">2020-04-20T08:08:00Z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0x0101009AD0D912B461B645A857EA7C1342F0EF</vt:lpwstr>
  </property>
</Properties>
</file>